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478"/>
        <w:tblW w:w="9270" w:type="dxa"/>
        <w:tblLook w:val="04A0" w:firstRow="1" w:lastRow="0" w:firstColumn="1" w:lastColumn="0" w:noHBand="0" w:noVBand="1"/>
      </w:tblPr>
      <w:tblGrid>
        <w:gridCol w:w="4472"/>
        <w:gridCol w:w="4798"/>
      </w:tblGrid>
      <w:tr w:rsidR="00352820" w:rsidTr="00352820">
        <w:trPr>
          <w:trHeight w:val="485"/>
        </w:trPr>
        <w:tc>
          <w:tcPr>
            <w:tcW w:w="4472" w:type="dxa"/>
          </w:tcPr>
          <w:p w:rsidR="00352820" w:rsidRPr="006E505B" w:rsidRDefault="00352820" w:rsidP="0035282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E505B">
              <w:rPr>
                <w:b/>
                <w:bCs/>
                <w:sz w:val="36"/>
                <w:szCs w:val="36"/>
                <w:u w:val="single"/>
              </w:rPr>
              <w:t>Title:</w:t>
            </w:r>
          </w:p>
        </w:tc>
        <w:tc>
          <w:tcPr>
            <w:tcW w:w="4798" w:type="dxa"/>
          </w:tcPr>
          <w:p w:rsidR="00352820" w:rsidRPr="006E505B" w:rsidRDefault="00352820" w:rsidP="0035282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Author:</w:t>
            </w:r>
          </w:p>
        </w:tc>
      </w:tr>
      <w:tr w:rsidR="00352820" w:rsidTr="00352820">
        <w:trPr>
          <w:trHeight w:val="485"/>
        </w:trPr>
        <w:tc>
          <w:tcPr>
            <w:tcW w:w="4472" w:type="dxa"/>
          </w:tcPr>
          <w:p w:rsidR="00352820" w:rsidRDefault="00352820" w:rsidP="00352820"/>
          <w:p w:rsidR="00E94406" w:rsidRDefault="00E94406" w:rsidP="00352820"/>
        </w:tc>
        <w:tc>
          <w:tcPr>
            <w:tcW w:w="4798" w:type="dxa"/>
          </w:tcPr>
          <w:p w:rsidR="00352820" w:rsidRDefault="00352820" w:rsidP="00352820"/>
        </w:tc>
      </w:tr>
      <w:tr w:rsidR="00352820" w:rsidTr="00352820">
        <w:trPr>
          <w:trHeight w:val="485"/>
        </w:trPr>
        <w:tc>
          <w:tcPr>
            <w:tcW w:w="4472" w:type="dxa"/>
          </w:tcPr>
          <w:p w:rsidR="00352820" w:rsidRDefault="00352820" w:rsidP="00352820"/>
          <w:p w:rsidR="00E94406" w:rsidRDefault="00E94406" w:rsidP="00352820"/>
        </w:tc>
        <w:tc>
          <w:tcPr>
            <w:tcW w:w="4798" w:type="dxa"/>
          </w:tcPr>
          <w:p w:rsidR="00352820" w:rsidRDefault="00352820" w:rsidP="00352820"/>
        </w:tc>
      </w:tr>
      <w:tr w:rsidR="00352820" w:rsidTr="00352820">
        <w:trPr>
          <w:trHeight w:val="485"/>
        </w:trPr>
        <w:tc>
          <w:tcPr>
            <w:tcW w:w="4472" w:type="dxa"/>
          </w:tcPr>
          <w:p w:rsidR="00352820" w:rsidRDefault="00352820" w:rsidP="00352820"/>
          <w:p w:rsidR="00E94406" w:rsidRDefault="00E94406" w:rsidP="00352820"/>
        </w:tc>
        <w:tc>
          <w:tcPr>
            <w:tcW w:w="4798" w:type="dxa"/>
          </w:tcPr>
          <w:p w:rsidR="00352820" w:rsidRDefault="00352820" w:rsidP="00352820"/>
        </w:tc>
      </w:tr>
      <w:tr w:rsidR="00352820" w:rsidTr="00352820">
        <w:trPr>
          <w:trHeight w:val="485"/>
        </w:trPr>
        <w:tc>
          <w:tcPr>
            <w:tcW w:w="4472" w:type="dxa"/>
          </w:tcPr>
          <w:p w:rsidR="00352820" w:rsidRDefault="00352820" w:rsidP="00352820"/>
          <w:p w:rsidR="00E94406" w:rsidRDefault="00E94406" w:rsidP="00352820"/>
        </w:tc>
        <w:tc>
          <w:tcPr>
            <w:tcW w:w="4798" w:type="dxa"/>
          </w:tcPr>
          <w:p w:rsidR="00352820" w:rsidRDefault="00352820" w:rsidP="00352820"/>
        </w:tc>
      </w:tr>
      <w:tr w:rsidR="00352820" w:rsidTr="00352820">
        <w:trPr>
          <w:trHeight w:val="508"/>
        </w:trPr>
        <w:tc>
          <w:tcPr>
            <w:tcW w:w="4472" w:type="dxa"/>
          </w:tcPr>
          <w:p w:rsidR="00352820" w:rsidRDefault="00352820" w:rsidP="00352820"/>
          <w:p w:rsidR="00E94406" w:rsidRDefault="00E94406" w:rsidP="00352820"/>
        </w:tc>
        <w:tc>
          <w:tcPr>
            <w:tcW w:w="4798" w:type="dxa"/>
          </w:tcPr>
          <w:p w:rsidR="00352820" w:rsidRDefault="00352820" w:rsidP="00352820"/>
        </w:tc>
      </w:tr>
      <w:tr w:rsidR="00352820" w:rsidTr="00352820">
        <w:trPr>
          <w:trHeight w:val="485"/>
        </w:trPr>
        <w:tc>
          <w:tcPr>
            <w:tcW w:w="4472" w:type="dxa"/>
          </w:tcPr>
          <w:p w:rsidR="00352820" w:rsidRDefault="00352820" w:rsidP="00352820"/>
          <w:p w:rsidR="00E94406" w:rsidRDefault="00E94406" w:rsidP="00352820"/>
        </w:tc>
        <w:tc>
          <w:tcPr>
            <w:tcW w:w="4798" w:type="dxa"/>
          </w:tcPr>
          <w:p w:rsidR="00352820" w:rsidRDefault="00352820" w:rsidP="00352820"/>
        </w:tc>
      </w:tr>
      <w:tr w:rsidR="00352820" w:rsidTr="00352820">
        <w:trPr>
          <w:trHeight w:val="485"/>
        </w:trPr>
        <w:tc>
          <w:tcPr>
            <w:tcW w:w="4472" w:type="dxa"/>
          </w:tcPr>
          <w:p w:rsidR="00352820" w:rsidRDefault="00352820" w:rsidP="00352820"/>
          <w:p w:rsidR="00E94406" w:rsidRDefault="00E94406" w:rsidP="00352820"/>
        </w:tc>
        <w:tc>
          <w:tcPr>
            <w:tcW w:w="4798" w:type="dxa"/>
          </w:tcPr>
          <w:p w:rsidR="00352820" w:rsidRDefault="00352820" w:rsidP="00352820"/>
        </w:tc>
      </w:tr>
      <w:tr w:rsidR="00352820" w:rsidTr="00352820">
        <w:trPr>
          <w:trHeight w:val="485"/>
        </w:trPr>
        <w:tc>
          <w:tcPr>
            <w:tcW w:w="4472" w:type="dxa"/>
          </w:tcPr>
          <w:p w:rsidR="00352820" w:rsidRDefault="00352820" w:rsidP="00352820"/>
          <w:p w:rsidR="00E94406" w:rsidRDefault="00E94406" w:rsidP="00352820"/>
        </w:tc>
        <w:tc>
          <w:tcPr>
            <w:tcW w:w="4798" w:type="dxa"/>
          </w:tcPr>
          <w:p w:rsidR="00352820" w:rsidRDefault="00352820" w:rsidP="00352820"/>
        </w:tc>
      </w:tr>
      <w:tr w:rsidR="00352820" w:rsidTr="00352820">
        <w:trPr>
          <w:trHeight w:val="485"/>
        </w:trPr>
        <w:tc>
          <w:tcPr>
            <w:tcW w:w="4472" w:type="dxa"/>
          </w:tcPr>
          <w:p w:rsidR="00352820" w:rsidRDefault="00352820" w:rsidP="00352820"/>
          <w:p w:rsidR="00E94406" w:rsidRDefault="00E94406" w:rsidP="00352820"/>
        </w:tc>
        <w:tc>
          <w:tcPr>
            <w:tcW w:w="4798" w:type="dxa"/>
          </w:tcPr>
          <w:p w:rsidR="00352820" w:rsidRDefault="00352820" w:rsidP="00352820"/>
        </w:tc>
      </w:tr>
      <w:tr w:rsidR="00352820" w:rsidTr="00352820">
        <w:trPr>
          <w:trHeight w:val="508"/>
        </w:trPr>
        <w:tc>
          <w:tcPr>
            <w:tcW w:w="4472" w:type="dxa"/>
          </w:tcPr>
          <w:p w:rsidR="00352820" w:rsidRDefault="00352820" w:rsidP="00352820"/>
          <w:p w:rsidR="00E94406" w:rsidRDefault="00E94406" w:rsidP="00352820"/>
        </w:tc>
        <w:tc>
          <w:tcPr>
            <w:tcW w:w="4798" w:type="dxa"/>
          </w:tcPr>
          <w:p w:rsidR="00352820" w:rsidRDefault="00352820" w:rsidP="00352820"/>
        </w:tc>
      </w:tr>
      <w:tr w:rsidR="00352820" w:rsidTr="00352820">
        <w:trPr>
          <w:trHeight w:val="508"/>
        </w:trPr>
        <w:tc>
          <w:tcPr>
            <w:tcW w:w="4472" w:type="dxa"/>
          </w:tcPr>
          <w:p w:rsidR="00352820" w:rsidRDefault="00352820" w:rsidP="00352820"/>
          <w:p w:rsidR="00E94406" w:rsidRDefault="00E94406" w:rsidP="00352820"/>
        </w:tc>
        <w:tc>
          <w:tcPr>
            <w:tcW w:w="4798" w:type="dxa"/>
          </w:tcPr>
          <w:p w:rsidR="00352820" w:rsidRDefault="00352820" w:rsidP="00352820"/>
        </w:tc>
      </w:tr>
      <w:tr w:rsidR="00E94406" w:rsidTr="00352820">
        <w:trPr>
          <w:trHeight w:val="508"/>
        </w:trPr>
        <w:tc>
          <w:tcPr>
            <w:tcW w:w="4472" w:type="dxa"/>
          </w:tcPr>
          <w:p w:rsidR="00E94406" w:rsidRDefault="00E94406" w:rsidP="00352820"/>
          <w:p w:rsidR="00E94406" w:rsidRDefault="00E94406" w:rsidP="00352820"/>
        </w:tc>
        <w:tc>
          <w:tcPr>
            <w:tcW w:w="4798" w:type="dxa"/>
          </w:tcPr>
          <w:p w:rsidR="00E94406" w:rsidRDefault="00E94406" w:rsidP="00352820"/>
        </w:tc>
      </w:tr>
      <w:tr w:rsidR="00E94406" w:rsidTr="00352820">
        <w:trPr>
          <w:trHeight w:val="508"/>
        </w:trPr>
        <w:tc>
          <w:tcPr>
            <w:tcW w:w="4472" w:type="dxa"/>
          </w:tcPr>
          <w:p w:rsidR="00E94406" w:rsidRDefault="00E94406" w:rsidP="00352820"/>
          <w:p w:rsidR="00E94406" w:rsidRDefault="00E94406" w:rsidP="00352820"/>
        </w:tc>
        <w:tc>
          <w:tcPr>
            <w:tcW w:w="4798" w:type="dxa"/>
          </w:tcPr>
          <w:p w:rsidR="00E94406" w:rsidRDefault="00E94406" w:rsidP="00352820"/>
        </w:tc>
      </w:tr>
    </w:tbl>
    <w:p w:rsidR="009F4C66" w:rsidRDefault="00352820" w:rsidP="009F4C66"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26F08279" wp14:editId="73CA2289">
            <wp:simplePos x="0" y="0"/>
            <wp:positionH relativeFrom="column">
              <wp:posOffset>895350</wp:posOffset>
            </wp:positionH>
            <wp:positionV relativeFrom="paragraph">
              <wp:posOffset>-190500</wp:posOffset>
            </wp:positionV>
            <wp:extent cx="4267200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504" y="21437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cslp-web-banners_adult_1-scaled-153u1kkhge1um9koify25ab7cl925ao1srdc066siywc2kx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F4C66" w:rsidRDefault="009F4C66" w:rsidP="009F4C66"/>
    <w:p w:rsidR="00352820" w:rsidRDefault="00352820" w:rsidP="009F4C66"/>
    <w:p w:rsidR="00352820" w:rsidRDefault="00352820" w:rsidP="009F4C66"/>
    <w:p w:rsidR="00352820" w:rsidRDefault="00352820" w:rsidP="009F4C66"/>
    <w:p w:rsidR="00352820" w:rsidRPr="00352820" w:rsidRDefault="00352820" w:rsidP="00352820">
      <w:pPr>
        <w:jc w:val="center"/>
        <w:rPr>
          <w:b/>
          <w:bCs/>
          <w:color w:val="0066FF"/>
          <w:sz w:val="30"/>
          <w:szCs w:val="30"/>
        </w:rPr>
      </w:pPr>
      <w:r w:rsidRPr="00352820">
        <w:rPr>
          <w:b/>
          <w:bCs/>
          <w:color w:val="0066FF"/>
          <w:sz w:val="30"/>
          <w:szCs w:val="30"/>
        </w:rPr>
        <w:t>Teen Summer Reading 2022</w:t>
      </w:r>
    </w:p>
    <w:p w:rsidR="00632D56" w:rsidRDefault="00632D56"/>
    <w:p w:rsidR="006E505B" w:rsidRDefault="00352820">
      <w:r>
        <w:rPr>
          <w:sz w:val="28"/>
          <w:szCs w:val="28"/>
        </w:rPr>
        <w:t>Name: _____________________________________</w:t>
      </w:r>
    </w:p>
    <w:p w:rsidR="006E505B" w:rsidRDefault="006E505B"/>
    <w:p w:rsidR="00331533" w:rsidRDefault="0035282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FBFFA" wp14:editId="15A4CBB7">
                <wp:simplePos x="0" y="0"/>
                <wp:positionH relativeFrom="column">
                  <wp:posOffset>1510030</wp:posOffset>
                </wp:positionH>
                <wp:positionV relativeFrom="paragraph">
                  <wp:posOffset>5125720</wp:posOffset>
                </wp:positionV>
                <wp:extent cx="26289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05B" w:rsidRPr="009F4C66" w:rsidRDefault="006E505B" w:rsidP="009F4C66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9pt;margin-top:403.6pt;width:20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6+Ig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" stroked="f">
                <v:textbox style="mso-fit-shape-to-text:t">
                  <w:txbxContent>
                    <w:p w:rsidR="006E505B" w:rsidRPr="009F4C66" w:rsidRDefault="006E505B" w:rsidP="009F4C66">
                      <w:pPr>
                        <w:spacing w:after="0"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1533" w:rsidSect="006E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B"/>
    <w:rsid w:val="00331533"/>
    <w:rsid w:val="00352820"/>
    <w:rsid w:val="00632D56"/>
    <w:rsid w:val="006E505B"/>
    <w:rsid w:val="009F4C66"/>
    <w:rsid w:val="00E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4</cp:revision>
  <cp:lastPrinted>2020-06-04T17:24:00Z</cp:lastPrinted>
  <dcterms:created xsi:type="dcterms:W3CDTF">2021-04-29T14:27:00Z</dcterms:created>
  <dcterms:modified xsi:type="dcterms:W3CDTF">2022-05-12T18:10:00Z</dcterms:modified>
</cp:coreProperties>
</file>