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</w:tcPr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183061"/>
                <w:sz w:val="24"/>
                <w:szCs w:val="24"/>
              </w:rPr>
            </w:pPr>
            <w:r w:rsidRPr="002772CF">
              <w:rPr>
                <w:rFonts w:ascii="Roboto" w:eastAsia="Times New Roman" w:hAnsi="Roboto" w:cs="Times New Roman"/>
                <w:b/>
                <w:bCs/>
                <w:color w:val="183061"/>
                <w:sz w:val="24"/>
                <w:szCs w:val="24"/>
              </w:rPr>
              <w:t>Level X</w:t>
            </w:r>
            <w:r w:rsidRPr="00533D31">
              <w:rPr>
                <w:rFonts w:ascii="Roboto" w:eastAsia="Times New Roman" w:hAnsi="Roboto" w:cs="Times New Roman"/>
                <w:b/>
                <w:bCs/>
                <w:color w:val="183061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Auxier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Jonathan. (2014.).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Night Gardener.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Amulet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Butterworth, Christine. (2006.).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Sea horse: the shyest fish in the sea.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Cambridge, MA: Candlewick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Choldenko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Gennifer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1957-. (c2004.).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Al Capone does my shirts.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Puffin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Colfer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Eoin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(2002.).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Artemis Fowl: the Arctic incident.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Hyperion Books For Children.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Colfer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Eoin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(2005.).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Artemis Fowl: the opal deception.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Hyperion Books For Children.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Colfer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Eoin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(c2006.).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Artemis Fowl: the lost colony.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Miramax Books/Hyperion Books for Children.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Cooper, Susan, 1935-. (1975.).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grey king.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Atheneum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Cooper, Susan, 1935-. (2001, c1973.).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dark is rising.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Margaret K.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Elderry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DeCristofano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Carolyn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Cinami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(c2011.).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 black hole is not a hole.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Watertown, MA: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Charlesbridge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D'Lacey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Chris. (c2007, c2005.).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Icefire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Orchard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lastRenderedPageBreak/>
                    <w:t xml:space="preserve">Fleischman, Sid, 1920-2010. (2006.).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Escape</w:t>
                  </w:r>
                  <w:proofErr w:type="gramStart"/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!:</w:t>
                  </w:r>
                  <w:proofErr w:type="gramEnd"/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 xml:space="preserve"> the story of the great Houdini.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Greenwillow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Books.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Fritz, Jean. (c1982.).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Homesick, my own story.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Putnam.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Gemeinhart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Dan, author.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Scar Island.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Gino, Alex, author.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George.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Haddix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Margaret Peterson. (2005.).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Double identity.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Simon &amp; Schuster Books for Young Readers.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Hesse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Karen. (1999, c1997.).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Out of the dust.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Scholastic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Johnson,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Jaleigh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(2014.).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mark of the dragonfly.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Delacorte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Lai,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Thanhha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author.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Listen, slowly.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Lasky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Kathryn. (c1996.).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 journey to the New World: the diary of Remember Patience Whipple.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Levine, Kristin (Kristin Sims), 1974-. (2012.).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lions of Little Rock.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G. P. Putnam's Sons.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Magoon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Kekla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(2015.).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Shadows of Sherwood: a Robyn Hoodlum adventure.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Bloomsbury.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Northrop, Michael. (2015.).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Amulet keepers.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Scholastic.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O'Dell, Scott, 1898-1989. (1967.).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black pearl.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Boston: Houghton Mifflin.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Paterson, Katherine. (1990, c1980.).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Jacob have I loved.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lastRenderedPageBreak/>
                    <w:t>HarperTrophy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Philbrick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W. R. (W. Rodman). (2009.).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 xml:space="preserve">The mostly true adventures of Homer P.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Figg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Blue Sky Press.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Resau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Laura, author.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lightning queen.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Rex, Adam. (2012.).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Cold cereal.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</w:t>
                  </w: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Balzer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+ Bray.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Riordan, Rick. (2012.).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mark of Athena.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Hyperion.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Riordan, Rick.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house of Hades.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Rodkey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Geoff, 1970-. (2015.).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Tapper twins go to war (with each other).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Little, Brown and Company.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Rodkey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Geoff, 1970- author. ([2015]).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Tapper twins tear up New York.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Little, Brown and Company.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Saint-Exupéry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Antoine de, 1900-1944. (2000.).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little prince.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San Diego: Harcourt.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33D31" w:rsidRPr="00533D31" w:rsidRDefault="00533D31" w:rsidP="00533D31">
            <w:pPr>
              <w:spacing w:after="0" w:line="240" w:lineRule="auto"/>
              <w:rPr>
                <w:rFonts w:ascii="Roboto" w:eastAsia="Times New Roman" w:hAnsi="Roboto" w:cs="Times New Roman"/>
                <w:vanish/>
                <w:color w:val="183061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proofErr w:type="spellStart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>Turnage</w:t>
                  </w:r>
                  <w:proofErr w:type="spellEnd"/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, Sheila. (2014.).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The ghosts of Tupelo Landing.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Kathy Dawson Books, an imprint of Penguin Group (USA) Inc.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75" w:type="dxa"/>
                      <w:bottom w:w="30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33D31" w:rsidRPr="00533D31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33D31" w:rsidRPr="00533D31" w:rsidRDefault="00533D31" w:rsidP="00533D31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18306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  <w:tr w:rsidR="00533D31" w:rsidRPr="00533D31" w:rsidTr="00533D31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533D31" w:rsidRPr="00533D31" w:rsidRDefault="00533D31" w:rsidP="00533D3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  <w:r>
                    <w:rPr>
                      <w:rFonts w:ascii="Roboto" w:eastAsia="Times New Roman" w:hAnsi="Roboto" w:cs="Times New Roman"/>
                      <w:noProof/>
                      <w:color w:val="183061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400508ED" wp14:editId="1C34481D">
                        <wp:simplePos x="0" y="0"/>
                        <wp:positionH relativeFrom="column">
                          <wp:posOffset>-808355</wp:posOffset>
                        </wp:positionH>
                        <wp:positionV relativeFrom="paragraph">
                          <wp:posOffset>799465</wp:posOffset>
                        </wp:positionV>
                        <wp:extent cx="809625" cy="802640"/>
                        <wp:effectExtent l="0" t="0" r="9525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ogan 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802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Woodson, Jacqueline. (2007.). </w:t>
                  </w:r>
                  <w:r w:rsidRPr="00533D31">
                    <w:rPr>
                      <w:rFonts w:ascii="Roboto" w:eastAsia="Times New Roman" w:hAnsi="Roboto" w:cs="Times New Roman"/>
                      <w:i/>
                      <w:iCs/>
                      <w:color w:val="183061"/>
                      <w:sz w:val="24"/>
                      <w:szCs w:val="24"/>
                    </w:rPr>
                    <w:t>Feathers.</w:t>
                  </w:r>
                  <w:r w:rsidRPr="00533D31"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  <w:t xml:space="preserve"> New York: G.P. Putnam's Sons. </w:t>
                  </w:r>
                </w:p>
              </w:tc>
            </w:tr>
          </w:tbl>
          <w:p w:rsid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A0599F" w:rsidRDefault="005A12F0" w:rsidP="0084113A">
      <w:pPr>
        <w:jc w:val="center"/>
      </w:pPr>
      <w:r>
        <w:lastRenderedPageBreak/>
        <w:t xml:space="preserve">For more great guided level books available at Ridgefield Park Public Library, check out our online catalog.  We are constantly adding more </w:t>
      </w:r>
      <w:r w:rsidR="0084113A">
        <w:t>guided level books!</w:t>
      </w:r>
    </w:p>
    <w:p w:rsidR="0084113A" w:rsidRDefault="0084113A" w:rsidP="0084113A">
      <w:pPr>
        <w:jc w:val="center"/>
      </w:pPr>
    </w:p>
    <w:p w:rsidR="005A12F0" w:rsidRDefault="005A12F0" w:rsidP="0084113A">
      <w:pPr>
        <w:jc w:val="center"/>
      </w:pPr>
      <w:r>
        <w:t xml:space="preserve">Got Questions?  Contact Ms. Debbie @ 201.641.0689 or email </w:t>
      </w:r>
      <w:hyperlink r:id="rId9" w:history="1">
        <w:r w:rsidRPr="000B057D">
          <w:rPr>
            <w:rStyle w:val="Hyperlink"/>
          </w:rPr>
          <w:t>deborah.fagnan@ridgefieldpark.bccls.org</w:t>
        </w:r>
      </w:hyperlink>
    </w:p>
    <w:sectPr w:rsidR="005A12F0" w:rsidSect="0084113A">
      <w:headerReference w:type="defaul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F7" w:rsidRDefault="00E832F7" w:rsidP="00283335">
      <w:pPr>
        <w:spacing w:after="0" w:line="240" w:lineRule="auto"/>
      </w:pPr>
      <w:r>
        <w:separator/>
      </w:r>
    </w:p>
  </w:endnote>
  <w:endnote w:type="continuationSeparator" w:id="0">
    <w:p w:rsidR="00E832F7" w:rsidRDefault="00E832F7" w:rsidP="0028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F7" w:rsidRDefault="00E832F7" w:rsidP="00283335">
      <w:pPr>
        <w:spacing w:after="0" w:line="240" w:lineRule="auto"/>
      </w:pPr>
      <w:r>
        <w:separator/>
      </w:r>
    </w:p>
  </w:footnote>
  <w:footnote w:type="continuationSeparator" w:id="0">
    <w:p w:rsidR="00E832F7" w:rsidRDefault="00E832F7" w:rsidP="0028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35" w:rsidRDefault="00283335">
    <w:pPr>
      <w:pStyle w:val="Header"/>
      <w:jc w:val="right"/>
    </w:pPr>
    <w:r>
      <w:t xml:space="preserve">Level X </w:t>
    </w:r>
    <w:sdt>
      <w:sdtPr>
        <w:id w:val="1218862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83335" w:rsidRDefault="00283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204399"/>
    <w:rsid w:val="002772CF"/>
    <w:rsid w:val="00283335"/>
    <w:rsid w:val="00533D31"/>
    <w:rsid w:val="00560B9C"/>
    <w:rsid w:val="005A12F0"/>
    <w:rsid w:val="0084113A"/>
    <w:rsid w:val="00A0599F"/>
    <w:rsid w:val="00DB567E"/>
    <w:rsid w:val="00E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1">
    <w:name w:val="request-control1"/>
    <w:basedOn w:val="DefaultParagraphFont"/>
    <w:rsid w:val="00533D31"/>
  </w:style>
  <w:style w:type="paragraph" w:styleId="Header">
    <w:name w:val="header"/>
    <w:basedOn w:val="Normal"/>
    <w:link w:val="HeaderChar"/>
    <w:uiPriority w:val="99"/>
    <w:unhideWhenUsed/>
    <w:rsid w:val="002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35"/>
  </w:style>
  <w:style w:type="paragraph" w:styleId="Footer">
    <w:name w:val="footer"/>
    <w:basedOn w:val="Normal"/>
    <w:link w:val="FooterChar"/>
    <w:uiPriority w:val="99"/>
    <w:unhideWhenUsed/>
    <w:rsid w:val="002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1">
    <w:name w:val="request-control1"/>
    <w:basedOn w:val="DefaultParagraphFont"/>
    <w:rsid w:val="00533D31"/>
  </w:style>
  <w:style w:type="paragraph" w:styleId="Header">
    <w:name w:val="header"/>
    <w:basedOn w:val="Normal"/>
    <w:link w:val="HeaderChar"/>
    <w:uiPriority w:val="99"/>
    <w:unhideWhenUsed/>
    <w:rsid w:val="002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35"/>
  </w:style>
  <w:style w:type="paragraph" w:styleId="Footer">
    <w:name w:val="footer"/>
    <w:basedOn w:val="Normal"/>
    <w:link w:val="FooterChar"/>
    <w:uiPriority w:val="99"/>
    <w:unhideWhenUsed/>
    <w:rsid w:val="0028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3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2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936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28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4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81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3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21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4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2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06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6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3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9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4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5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97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45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94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466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97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5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8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3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0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73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854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orah.fagnan@ridgefieldpark.bccl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7"/>
    <w:rsid w:val="0013023C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81BD91B4745F39D11AF523CF95BF2">
    <w:name w:val="24A81BD91B4745F39D11AF523CF95BF2"/>
    <w:rsid w:val="00FE47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A81BD91B4745F39D11AF523CF95BF2">
    <w:name w:val="24A81BD91B4745F39D11AF523CF95BF2"/>
    <w:rsid w:val="00FE4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2018-06-20T18:48:00Z</cp:lastPrinted>
  <dcterms:created xsi:type="dcterms:W3CDTF">2018-06-20T18:48:00Z</dcterms:created>
  <dcterms:modified xsi:type="dcterms:W3CDTF">2018-06-20T18:48:00Z</dcterms:modified>
</cp:coreProperties>
</file>